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3A" w:rsidRDefault="00D41C3A">
      <w:r>
        <w:t xml:space="preserve">1. Paun Daniel Catalin , 2. Alexandru Cantur , 3 . Manuel Da Silva 4. Vlad Florea  5 . Militaru Laurentiu 6. Ciprian Nastasiu 7. Mityityuc Gabriel 8. Nicolae Dan Mihai 9. Andrei Tudose 10. Stanciu Marius 11. Rob Robert 12. Alin Dogaru 13 . Radoi Silviu 14. Marian Dobarceanu </w:t>
      </w:r>
    </w:p>
    <w:p w:rsidR="00D41C3A" w:rsidRDefault="00D41C3A">
      <w:r>
        <w:t>Lector . Dr. Pricop Adrian .</w:t>
      </w:r>
    </w:p>
    <w:sectPr w:rsidR="00D41C3A" w:rsidSect="00DE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C3A"/>
    <w:rsid w:val="00D41C3A"/>
    <w:rsid w:val="00DE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261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Nas</cp:lastModifiedBy>
  <cp:revision>1</cp:revision>
  <dcterms:created xsi:type="dcterms:W3CDTF">2015-06-18T08:32:00Z</dcterms:created>
  <dcterms:modified xsi:type="dcterms:W3CDTF">2015-06-18T08:34:00Z</dcterms:modified>
</cp:coreProperties>
</file>